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7A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贵州贵安资本运营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有限公司</w:t>
      </w:r>
    </w:p>
    <w:p w14:paraId="235E6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2025年见习生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实习生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招募公告</w:t>
      </w:r>
    </w:p>
    <w:p w14:paraId="4397D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7F661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公司简介</w:t>
      </w:r>
    </w:p>
    <w:p w14:paraId="02200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州贵安资本运营有限公司（简称“贵安资本”）作为贵安发展集团重要的一级子公司，成立于2013年4月17日，注册资本68亿元。贵安资本目前以基金、担保、保理、创融、小贷、招标为主营业务，形成了以资金汇集、股权投资、债权投资等服务于一体的综合性金融服务平台。　</w:t>
      </w:r>
    </w:p>
    <w:p w14:paraId="52F5AE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二、招募方式</w:t>
      </w:r>
    </w:p>
    <w:p w14:paraId="4E5CC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采取面向社会公开招募的形式招募见习生、实习生。</w:t>
      </w:r>
    </w:p>
    <w:p w14:paraId="6390D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三、招募对象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</w:t>
      </w:r>
    </w:p>
    <w:p w14:paraId="19EA1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（一）见习生：离校2年内未就业的全日制普通高等学校专科以上学历的高校毕业生18至24岁失业青年。</w:t>
      </w:r>
    </w:p>
    <w:p w14:paraId="5CEB93E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（二）实习生：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就读全日制普通高等院校本科学历、最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后两个学年的在校大学生（如：四年制专业三年级，五年制专业四年级；全日制普通高校在校硕士及以上研究生。</w:t>
      </w:r>
    </w:p>
    <w:p w14:paraId="1DC49E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四、招募岗位</w:t>
      </w:r>
    </w:p>
    <w:p w14:paraId="04808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总招募计划分别为见习生25人，实习生5人。</w:t>
      </w:r>
    </w:p>
    <w:p w14:paraId="4C2BBF8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见习生具体岗位在贵州公共招聘网(http://gzggzpw.gzsrs.cn)上“青年(高校毕业生)就业”板块输入“贵州贵安资本运营有限公司”查看，招满即止。</w:t>
      </w:r>
    </w:p>
    <w:p w14:paraId="074B949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实习生具体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岗位在贵阳人才网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(https://www.gyrc.cn/loginRegister/login.html)上输入“贵州贵安资本运营有限公司”查看。</w:t>
      </w:r>
    </w:p>
    <w:p w14:paraId="2CD563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五、招募程序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</w:t>
      </w:r>
    </w:p>
    <w:p w14:paraId="2F0318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（一）见习生、实习生分别进入上述网站申请意向岗位。</w:t>
      </w:r>
    </w:p>
    <w:p w14:paraId="331260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（二）根据公司需求，进行线上简历初步筛选，确定拟面谈人员名单后，将以电话通知的方式联系面谈人员开展面谈工作。 　　</w:t>
      </w:r>
    </w:p>
    <w:p w14:paraId="5E68BC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（三）见习、实习时间　</w:t>
      </w:r>
    </w:p>
    <w:p w14:paraId="2A566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1.见习时间3-6个月。</w:t>
      </w:r>
    </w:p>
    <w:p w14:paraId="2FFB2F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2.实习时间不少于10天，最长不超过120天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（工作日）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36659E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六、生活补助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　　</w:t>
      </w:r>
    </w:p>
    <w:p w14:paraId="3E3D4EF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见习生活补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贴：不低于2130元/月，餐补600元/月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，见习人员意外伤害保险。 　</w:t>
      </w:r>
    </w:p>
    <w:p w14:paraId="40344D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(二)实习生活补贴：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在读本科生按50元/人·天、在读研究生按80元/人·天标准。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每人每年补贴不超过120天（工作日）；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餐补600元/月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实习人员意外伤害保险。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</w:t>
      </w:r>
    </w:p>
    <w:p w14:paraId="6AD80E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八、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联系方式</w:t>
      </w:r>
    </w:p>
    <w:p w14:paraId="033C93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联系人：韩老师；联系电话：18083605978。 　　</w:t>
      </w:r>
    </w:p>
    <w:p w14:paraId="18ABB0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九、公司地址</w:t>
      </w:r>
    </w:p>
    <w:p w14:paraId="677BC4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贵州省贵阳市花溪区贵安数字经济产业园7号楼19楼1917。 　　</w:t>
      </w:r>
    </w:p>
    <w:p w14:paraId="24353F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3251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8B67A9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 w14:paraId="67F892D4">
      <w:pPr>
        <w:rPr>
          <w:rFonts w:hint="eastAsia" w:ascii="黑体" w:hAnsi="黑体" w:eastAsia="黑体" w:cs="黑体"/>
          <w:sz w:val="32"/>
          <w:szCs w:val="32"/>
        </w:rPr>
        <w:sectPr>
          <w:footerReference r:id="rId3" w:type="default"/>
          <w:pgSz w:w="11906" w:h="16838"/>
          <w:pgMar w:top="2098" w:right="1474" w:bottom="1701" w:left="1587" w:header="851" w:footer="992" w:gutter="0"/>
          <w:pgNumType w:fmt="numberInDash"/>
          <w:cols w:space="425" w:num="1"/>
          <w:docGrid w:type="lines" w:linePitch="312" w:charSpace="0"/>
        </w:sectPr>
      </w:pPr>
    </w:p>
    <w:p w14:paraId="70813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158E5775">
      <w:pPr>
        <w:rPr>
          <w:rFonts w:hint="eastAsia" w:ascii="黑体" w:hAnsi="黑体" w:eastAsia="黑体" w:cs="黑体"/>
          <w:sz w:val="32"/>
          <w:szCs w:val="32"/>
        </w:rPr>
      </w:pPr>
    </w:p>
    <w:tbl>
      <w:tblPr>
        <w:tblStyle w:val="4"/>
        <w:tblpPr w:leftFromText="180" w:rightFromText="180" w:vertAnchor="text" w:horzAnchor="page" w:tblpX="775" w:tblpY="456"/>
        <w:tblOverlap w:val="never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892"/>
        <w:gridCol w:w="1798"/>
        <w:gridCol w:w="1021"/>
        <w:gridCol w:w="1381"/>
        <w:gridCol w:w="1021"/>
        <w:gridCol w:w="3022"/>
        <w:gridCol w:w="1122"/>
        <w:gridCol w:w="1252"/>
        <w:gridCol w:w="1525"/>
        <w:gridCol w:w="1992"/>
      </w:tblGrid>
      <w:tr w14:paraId="6EE40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55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87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岗位需求征集表</w:t>
            </w:r>
          </w:p>
        </w:tc>
      </w:tr>
      <w:tr w14:paraId="2416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E4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5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企业（单位）名称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F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企业简介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9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企业地址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74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A6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84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学历和专业要求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6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薪资待遇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03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企业（单位）联系人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4B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</w:tr>
      <w:tr w14:paraId="2816C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4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AB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66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贵州贵安资本运营有限公司</w:t>
            </w:r>
          </w:p>
        </w:tc>
        <w:tc>
          <w:tcPr>
            <w:tcW w:w="1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75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成立于2013年，注册资本68亿元，旗下拥有类金融板块基金、担保、保理、小贷公司及咨询服务类招标公司。</w:t>
            </w:r>
          </w:p>
        </w:tc>
        <w:tc>
          <w:tcPr>
            <w:tcW w:w="102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E7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贵安新区数字经济产业园7号楼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6D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业务岗</w:t>
            </w:r>
          </w:p>
          <w:p w14:paraId="4D523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（见习）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BB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37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金融类、经济类、管理类、法学类、理工科类等专业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D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面议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C4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韩颖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EE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18083605978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DFB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"mailto:371166329@qq.com" \o "mailto:371166329@qq.com"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371166329@qq.com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D3A9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4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56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1A0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548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3B2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7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业务岗</w:t>
            </w:r>
          </w:p>
          <w:p w14:paraId="0B45D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综合岗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（实习）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3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0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金融类、经济类、管理类、法学类、理工科类等专业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面议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7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韩颖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62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18083605978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61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"mailto:371166329@qq.com"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371166329@qq.com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</w:tbl>
    <w:p w14:paraId="542C1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1965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656E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584F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1ACB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6838" w:h="11906" w:orient="landscape"/>
          <w:pgMar w:top="1587" w:right="2098" w:bottom="1474" w:left="1701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</w:p>
    <w:p w14:paraId="3FBA2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r>
        <w:rPr>
          <w:rFonts w:hint="eastAsia" w:ascii="黑体" w:hAnsi="黑体" w:eastAsia="黑体" w:cs="黑体"/>
          <w:sz w:val="32"/>
          <w:szCs w:val="32"/>
        </w:rPr>
        <w:t xml:space="preserve"> 　</w:t>
      </w:r>
      <w:r>
        <w:rPr>
          <w:rFonts w:hint="eastAsia"/>
        </w:rPr>
        <w:t>　</w:t>
      </w:r>
    </w:p>
    <w:p w14:paraId="33F84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见习生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网上岗位申请流程</w:t>
      </w:r>
    </w:p>
    <w:p w14:paraId="296C5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第一步：打开网址：http://gzggzpw.gzsrs.cn/ 　　</w:t>
      </w:r>
    </w:p>
    <w:p w14:paraId="6CDE3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第二步：点击右上角注册</w:t>
      </w:r>
    </w:p>
    <w:p w14:paraId="7BD2A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125730</wp:posOffset>
            </wp:positionV>
            <wp:extent cx="5080000" cy="2057400"/>
            <wp:effectExtent l="0" t="0" r="0" b="0"/>
            <wp:wrapNone/>
            <wp:docPr id="1" name="图片 1" descr="b1a87db3246f4dd97b8784200da4f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1a87db3246f4dd97b8784200da4fb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2087E8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1A7F552">
      <w:pPr>
        <w:bidi w:val="0"/>
        <w:rPr>
          <w:rFonts w:hint="eastAsia"/>
          <w:lang w:val="en-US" w:eastAsia="zh-CN"/>
        </w:rPr>
      </w:pPr>
    </w:p>
    <w:p w14:paraId="2A600651">
      <w:pPr>
        <w:bidi w:val="0"/>
        <w:rPr>
          <w:rFonts w:hint="eastAsia"/>
          <w:lang w:val="en-US" w:eastAsia="zh-CN"/>
        </w:rPr>
      </w:pPr>
    </w:p>
    <w:p w14:paraId="014A060E">
      <w:pPr>
        <w:bidi w:val="0"/>
        <w:rPr>
          <w:rFonts w:hint="eastAsia"/>
          <w:lang w:val="en-US" w:eastAsia="zh-CN"/>
        </w:rPr>
      </w:pPr>
    </w:p>
    <w:p w14:paraId="24FDD288">
      <w:pPr>
        <w:bidi w:val="0"/>
        <w:rPr>
          <w:rFonts w:hint="eastAsia"/>
          <w:lang w:val="en-US" w:eastAsia="zh-CN"/>
        </w:rPr>
      </w:pPr>
    </w:p>
    <w:p w14:paraId="59D55210">
      <w:pPr>
        <w:bidi w:val="0"/>
        <w:rPr>
          <w:rFonts w:hint="eastAsia"/>
          <w:lang w:val="en-US" w:eastAsia="zh-CN"/>
        </w:rPr>
      </w:pPr>
    </w:p>
    <w:p w14:paraId="465D5063">
      <w:pPr>
        <w:bidi w:val="0"/>
        <w:rPr>
          <w:rFonts w:hint="eastAsia"/>
          <w:lang w:val="en-US" w:eastAsia="zh-CN"/>
        </w:rPr>
      </w:pPr>
    </w:p>
    <w:p w14:paraId="2AA327CE">
      <w:pPr>
        <w:bidi w:val="0"/>
        <w:rPr>
          <w:rFonts w:hint="eastAsia"/>
          <w:lang w:val="en-US" w:eastAsia="zh-CN"/>
        </w:rPr>
      </w:pPr>
    </w:p>
    <w:p w14:paraId="37893D76">
      <w:pPr>
        <w:bidi w:val="0"/>
        <w:rPr>
          <w:rFonts w:hint="eastAsia"/>
          <w:lang w:val="en-US" w:eastAsia="zh-CN"/>
        </w:rPr>
      </w:pPr>
    </w:p>
    <w:p w14:paraId="3F23AB4E">
      <w:pPr>
        <w:bidi w:val="0"/>
        <w:rPr>
          <w:rFonts w:hint="eastAsia"/>
          <w:lang w:val="en-US" w:eastAsia="zh-CN"/>
        </w:rPr>
      </w:pPr>
    </w:p>
    <w:p w14:paraId="668C0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第三步：点击个人登陆</w:t>
      </w:r>
    </w:p>
    <w:p w14:paraId="0845EEC8">
      <w:pPr>
        <w:tabs>
          <w:tab w:val="left" w:pos="911"/>
        </w:tabs>
        <w:bidi w:val="0"/>
        <w:jc w:val="left"/>
        <w:rPr>
          <w:rFonts w:hint="eastAsia"/>
          <w:lang w:val="en-US" w:eastAsia="zh-CN"/>
        </w:rPr>
      </w:pPr>
    </w:p>
    <w:p w14:paraId="26A50B78">
      <w:pPr>
        <w:tabs>
          <w:tab w:val="left" w:pos="91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329565</wp:posOffset>
            </wp:positionV>
            <wp:extent cx="5035550" cy="2877820"/>
            <wp:effectExtent l="0" t="0" r="6350" b="5080"/>
            <wp:wrapNone/>
            <wp:docPr id="2" name="图片 2" descr="3c140521880ee410e9e5fa0d8a0f0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c140521880ee410e9e5fa0d8a0f0d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CC87AA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A239051">
      <w:pPr>
        <w:bidi w:val="0"/>
        <w:rPr>
          <w:rFonts w:hint="eastAsia"/>
          <w:lang w:val="en-US" w:eastAsia="zh-CN"/>
        </w:rPr>
      </w:pPr>
    </w:p>
    <w:p w14:paraId="05151E7F">
      <w:pPr>
        <w:bidi w:val="0"/>
        <w:rPr>
          <w:rFonts w:hint="eastAsia"/>
          <w:lang w:val="en-US" w:eastAsia="zh-CN"/>
        </w:rPr>
      </w:pPr>
    </w:p>
    <w:p w14:paraId="0C5E2AB1">
      <w:pPr>
        <w:bidi w:val="0"/>
        <w:rPr>
          <w:rFonts w:hint="eastAsia"/>
          <w:lang w:val="en-US" w:eastAsia="zh-CN"/>
        </w:rPr>
      </w:pPr>
    </w:p>
    <w:p w14:paraId="558AF7AE">
      <w:pPr>
        <w:bidi w:val="0"/>
        <w:rPr>
          <w:rFonts w:hint="eastAsia"/>
          <w:lang w:val="en-US" w:eastAsia="zh-CN"/>
        </w:rPr>
      </w:pPr>
    </w:p>
    <w:p w14:paraId="2969653C">
      <w:pPr>
        <w:bidi w:val="0"/>
        <w:rPr>
          <w:rFonts w:hint="eastAsia"/>
          <w:lang w:val="en-US" w:eastAsia="zh-CN"/>
        </w:rPr>
      </w:pPr>
    </w:p>
    <w:p w14:paraId="500DE184">
      <w:pPr>
        <w:bidi w:val="0"/>
        <w:rPr>
          <w:rFonts w:hint="eastAsia"/>
          <w:lang w:val="en-US" w:eastAsia="zh-CN"/>
        </w:rPr>
      </w:pPr>
    </w:p>
    <w:p w14:paraId="63CA6BAE">
      <w:pPr>
        <w:bidi w:val="0"/>
        <w:rPr>
          <w:rFonts w:hint="eastAsia"/>
          <w:lang w:val="en-US" w:eastAsia="zh-CN"/>
        </w:rPr>
      </w:pPr>
    </w:p>
    <w:p w14:paraId="1791F342">
      <w:pPr>
        <w:bidi w:val="0"/>
        <w:rPr>
          <w:rFonts w:hint="eastAsia"/>
          <w:lang w:val="en-US" w:eastAsia="zh-CN"/>
        </w:rPr>
      </w:pPr>
    </w:p>
    <w:p w14:paraId="12C2EAE3">
      <w:pPr>
        <w:bidi w:val="0"/>
        <w:rPr>
          <w:rFonts w:hint="eastAsia"/>
          <w:lang w:val="en-US" w:eastAsia="zh-CN"/>
        </w:rPr>
      </w:pPr>
    </w:p>
    <w:p w14:paraId="2C91E86D">
      <w:pPr>
        <w:bidi w:val="0"/>
        <w:rPr>
          <w:rFonts w:hint="eastAsia"/>
          <w:lang w:val="en-US" w:eastAsia="zh-CN"/>
        </w:rPr>
      </w:pPr>
    </w:p>
    <w:p w14:paraId="2D262E15">
      <w:pPr>
        <w:bidi w:val="0"/>
        <w:rPr>
          <w:rFonts w:hint="eastAsia"/>
          <w:lang w:val="en-US" w:eastAsia="zh-CN"/>
        </w:rPr>
      </w:pPr>
    </w:p>
    <w:p w14:paraId="3FE1C431">
      <w:pPr>
        <w:bidi w:val="0"/>
        <w:jc w:val="right"/>
        <w:rPr>
          <w:rFonts w:hint="eastAsia"/>
          <w:lang w:val="en-US" w:eastAsia="zh-CN"/>
        </w:rPr>
      </w:pPr>
    </w:p>
    <w:p w14:paraId="2243E2CF">
      <w:pPr>
        <w:bidi w:val="0"/>
        <w:jc w:val="right"/>
        <w:rPr>
          <w:rFonts w:hint="eastAsia"/>
          <w:lang w:val="en-US" w:eastAsia="zh-CN"/>
        </w:rPr>
      </w:pPr>
    </w:p>
    <w:p w14:paraId="3AF914B3">
      <w:pPr>
        <w:bidi w:val="0"/>
        <w:jc w:val="right"/>
        <w:rPr>
          <w:rFonts w:hint="eastAsia"/>
          <w:lang w:val="en-US" w:eastAsia="zh-CN"/>
        </w:rPr>
      </w:pPr>
    </w:p>
    <w:p w14:paraId="1C207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第四步：点击青年(高校毕业生)就业。</w:t>
      </w:r>
    </w:p>
    <w:p w14:paraId="5ED63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146050</wp:posOffset>
            </wp:positionH>
            <wp:positionV relativeFrom="paragraph">
              <wp:posOffset>170180</wp:posOffset>
            </wp:positionV>
            <wp:extent cx="4406900" cy="2196465"/>
            <wp:effectExtent l="0" t="0" r="0" b="635"/>
            <wp:wrapNone/>
            <wp:docPr id="3" name="图片 3" descr="d54e86580aa3534741841729c627d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54e86580aa3534741841729c627df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6900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1019F3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4C24B92">
      <w:pPr>
        <w:bidi w:val="0"/>
        <w:rPr>
          <w:rFonts w:hint="eastAsia"/>
          <w:lang w:val="en-US" w:eastAsia="zh-CN"/>
        </w:rPr>
      </w:pPr>
    </w:p>
    <w:p w14:paraId="43643FBE">
      <w:pPr>
        <w:bidi w:val="0"/>
        <w:rPr>
          <w:rFonts w:hint="eastAsia"/>
          <w:lang w:val="en-US" w:eastAsia="zh-CN"/>
        </w:rPr>
      </w:pPr>
    </w:p>
    <w:p w14:paraId="774D5429">
      <w:pPr>
        <w:bidi w:val="0"/>
        <w:rPr>
          <w:rFonts w:hint="eastAsia"/>
          <w:lang w:val="en-US" w:eastAsia="zh-CN"/>
        </w:rPr>
      </w:pPr>
    </w:p>
    <w:p w14:paraId="44C41046">
      <w:pPr>
        <w:bidi w:val="0"/>
        <w:rPr>
          <w:rFonts w:hint="eastAsia"/>
          <w:lang w:val="en-US" w:eastAsia="zh-CN"/>
        </w:rPr>
      </w:pPr>
    </w:p>
    <w:p w14:paraId="2A889D60">
      <w:pPr>
        <w:bidi w:val="0"/>
        <w:rPr>
          <w:rFonts w:hint="eastAsia"/>
          <w:lang w:val="en-US" w:eastAsia="zh-CN"/>
        </w:rPr>
      </w:pPr>
    </w:p>
    <w:p w14:paraId="21921993">
      <w:pPr>
        <w:bidi w:val="0"/>
        <w:rPr>
          <w:rFonts w:hint="eastAsia"/>
          <w:lang w:val="en-US" w:eastAsia="zh-CN"/>
        </w:rPr>
      </w:pPr>
    </w:p>
    <w:p w14:paraId="1E4C4FC7">
      <w:pPr>
        <w:bidi w:val="0"/>
        <w:rPr>
          <w:rFonts w:hint="eastAsia"/>
          <w:lang w:val="en-US" w:eastAsia="zh-CN"/>
        </w:rPr>
      </w:pPr>
    </w:p>
    <w:p w14:paraId="4A76A674">
      <w:pPr>
        <w:bidi w:val="0"/>
        <w:rPr>
          <w:rFonts w:hint="eastAsia"/>
          <w:lang w:val="en-US" w:eastAsia="zh-CN"/>
        </w:rPr>
      </w:pPr>
    </w:p>
    <w:p w14:paraId="57B85FEB">
      <w:pPr>
        <w:tabs>
          <w:tab w:val="left" w:pos="747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6BFC7EFB">
      <w:pPr>
        <w:tabs>
          <w:tab w:val="left" w:pos="747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　　</w:t>
      </w:r>
    </w:p>
    <w:p w14:paraId="63E6635E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第五步：点击青年就业见习。</w:t>
      </w:r>
    </w:p>
    <w:p w14:paraId="38EF164A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80000" cy="2369185"/>
            <wp:effectExtent l="0" t="0" r="0" b="5715"/>
            <wp:docPr id="5" name="图片 5" descr="5da4769ab5cb5b3cda80e6a602f30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da4769ab5cb5b3cda80e6a602f30a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0B334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第六步：点击见习个人意愿登记。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80000" cy="1626235"/>
            <wp:effectExtent l="0" t="0" r="0" b="12065"/>
            <wp:docPr id="6" name="图片 6" descr="b1a87db3246f4dd97b8784200da4f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1a87db3246f4dd97b8784200da4fb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32B9D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第七步：按要求完善个人信息后，点击保存(温馨提示：请务必将个人信息填写完整，按要求上传附件，否则可能影响对简历的初筛工作)。</w:t>
      </w:r>
    </w:p>
    <w:p w14:paraId="7F53EFA5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80000" cy="2806700"/>
            <wp:effectExtent l="0" t="0" r="0" b="0"/>
            <wp:docPr id="7" name="图片 7" descr="e19a3747b21375154b91338418777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19a3747b21375154b913384187773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5A5CF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第八步：在首页找到见习岗位，点击“更多”。</w:t>
      </w:r>
    </w:p>
    <w:p w14:paraId="406B854A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80000" cy="1835150"/>
            <wp:effectExtent l="0" t="0" r="0" b="6350"/>
            <wp:docPr id="8" name="图片 8" descr="134fc64a2108e34107a7e1a2be071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34fc64a2108e34107a7e1a2be0716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83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510A4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第九步：在单位名称处搜索“见习单位”名称：贵州贵安资本运营有限公司，再点击搜索岗位。</w:t>
      </w:r>
    </w:p>
    <w:p w14:paraId="7AC9DBEF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80000" cy="2870200"/>
            <wp:effectExtent l="0" t="0" r="0" b="0"/>
            <wp:docPr id="9" name="图片 9" descr="29c2b7c5fee1060c33f24627e03df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9c2b7c5fee1060c33f24627e03df2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2E85F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第十步：结合岗位要求及个人意向进行岗位选择，点击申请岗位。</w:t>
      </w:r>
    </w:p>
    <w:p w14:paraId="03F01BF3">
      <w:pPr>
        <w:tabs>
          <w:tab w:val="left" w:pos="7471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615940" cy="942975"/>
            <wp:effectExtent l="0" t="0" r="3810" b="9525"/>
            <wp:docPr id="4" name="图片 4" descr="1742175962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4217596272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70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74D07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3054B3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3054B3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18822FE7">
    <w:pPr>
      <w:pStyle w:val="2"/>
    </w:pPr>
  </w:p>
  <w:p w14:paraId="67534C1D">
    <w:pPr>
      <w:pStyle w:val="2"/>
    </w:pPr>
  </w:p>
  <w:p w14:paraId="12D951C5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446B46"/>
    <w:multiLevelType w:val="singleLevel"/>
    <w:tmpl w:val="97446B4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7964511"/>
    <w:multiLevelType w:val="singleLevel"/>
    <w:tmpl w:val="67964511"/>
    <w:lvl w:ilvl="0" w:tentative="0">
      <w:start w:val="1"/>
      <w:numFmt w:val="chineseCounting"/>
      <w:suff w:val="nothing"/>
      <w:lvlText w:val="%1、"/>
      <w:lvlJc w:val="left"/>
      <w:rPr>
        <w:rFonts w:hint="eastAsia" w:ascii="黑体" w:hAnsi="黑体" w:eastAsia="黑体" w:cs="黑体"/>
        <w:sz w:val="32"/>
        <w:szCs w:val="32"/>
      </w:rPr>
    </w:lvl>
  </w:abstractNum>
  <w:abstractNum w:abstractNumId="2">
    <w:nsid w:val="7B96FEA2"/>
    <w:multiLevelType w:val="singleLevel"/>
    <w:tmpl w:val="7B96FEA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A5B93"/>
    <w:rsid w:val="104F10B2"/>
    <w:rsid w:val="191C0D9C"/>
    <w:rsid w:val="20267453"/>
    <w:rsid w:val="23197600"/>
    <w:rsid w:val="240C79DF"/>
    <w:rsid w:val="296C5733"/>
    <w:rsid w:val="330F086F"/>
    <w:rsid w:val="359607EA"/>
    <w:rsid w:val="3EED5CEB"/>
    <w:rsid w:val="41C21F3C"/>
    <w:rsid w:val="4BC74CB8"/>
    <w:rsid w:val="51EB71E9"/>
    <w:rsid w:val="5CFB06AA"/>
    <w:rsid w:val="5F7800ED"/>
    <w:rsid w:val="62D22F1A"/>
    <w:rsid w:val="679003B4"/>
    <w:rsid w:val="67FF42A5"/>
    <w:rsid w:val="6A3419CA"/>
    <w:rsid w:val="6F2F5DD6"/>
    <w:rsid w:val="741F125A"/>
    <w:rsid w:val="7482191C"/>
    <w:rsid w:val="7FFE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1179</Words>
  <Characters>1369</Characters>
  <Lines>0</Lines>
  <Paragraphs>0</Paragraphs>
  <TotalTime>3</TotalTime>
  <ScaleCrop>false</ScaleCrop>
  <LinksUpToDate>false</LinksUpToDate>
  <CharactersWithSpaces>1406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2025-03-16T15:51:00Z</dcterms:created>
  <dc:creator>HY</dc:creator>
  <cp:lastModifiedBy>幽蓝静雪</cp:lastModifiedBy>
  <dcterms:modified xsi:type="dcterms:W3CDTF">2025-03-24T05:30:24Z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eyJoZGlkIjoiMGEyNDRlZmViNzRiZmNlMWNmZTM2YzVlODRmMmM0OWEiLCJ1c2VySWQiOiI2MTQ1ODA5MzYifQ==</vt:lpwstr>
  </property>
  <property fmtid="{D5CDD505-2E9C-101B-9397-08002B2CF9AE}" pid="4" name="ICV">
    <vt:lpwstr>95105650CA894B46812928534D2BDE95_13</vt:lpwstr>
  </property>
</Properties>
</file>